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EDCDB" w14:textId="372D3D52" w:rsidR="00532B05" w:rsidRPr="00551339" w:rsidRDefault="006F4209" w:rsidP="000302C9">
      <w:pPr>
        <w:pStyle w:val="Zhlav"/>
        <w:spacing w:after="40"/>
        <w:jc w:val="center"/>
        <w:rPr>
          <w:rFonts w:ascii="Arial Narrow" w:hAnsi="Arial Narrow" w:cs="Arial"/>
          <w:b/>
          <w:bCs/>
          <w:noProof/>
          <w:color w:val="FFFFFF" w:themeColor="background1"/>
          <w:spacing w:val="4"/>
          <w:sz w:val="28"/>
          <w:szCs w:val="28"/>
        </w:rPr>
      </w:pPr>
      <w:r w:rsidRPr="000302C9">
        <w:rPr>
          <w:rFonts w:ascii="Arial Narrow" w:hAnsi="Arial Narrow" w:cs="Arial"/>
          <w:b/>
          <w:bCs/>
          <w:noProof/>
          <w:spacing w:val="4"/>
          <w:sz w:val="32"/>
          <w:szCs w:val="32"/>
        </w:rPr>
        <w:drawing>
          <wp:anchor distT="0" distB="0" distL="114300" distR="114300" simplePos="0" relativeHeight="251660288" behindDoc="1" locked="1" layoutInCell="1" allowOverlap="1" wp14:anchorId="434EA973" wp14:editId="6B5B1866">
            <wp:simplePos x="0" y="0"/>
            <wp:positionH relativeFrom="margin">
              <wp:posOffset>-907415</wp:posOffset>
            </wp:positionH>
            <wp:positionV relativeFrom="page">
              <wp:posOffset>9892030</wp:posOffset>
            </wp:positionV>
            <wp:extent cx="7574280" cy="876300"/>
            <wp:effectExtent l="0" t="0" r="0" b="0"/>
            <wp:wrapNone/>
            <wp:docPr id="1559947503" name="Obrázek 1559947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947503" name="Obrázek 155994750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722" b="5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02C9">
        <w:rPr>
          <w:rFonts w:ascii="Arial Narrow" w:hAnsi="Arial Narrow" w:cs="Arial"/>
          <w:b/>
          <w:bCs/>
          <w:noProof/>
          <w:spacing w:val="4"/>
          <w:sz w:val="32"/>
          <w:szCs w:val="32"/>
        </w:rPr>
        <w:drawing>
          <wp:anchor distT="0" distB="0" distL="114300" distR="114300" simplePos="0" relativeHeight="251658240" behindDoc="1" locked="1" layoutInCell="1" allowOverlap="1" wp14:anchorId="5FEB2794" wp14:editId="1A5CF38E">
            <wp:simplePos x="0" y="0"/>
            <wp:positionH relativeFrom="margin">
              <wp:posOffset>-909955</wp:posOffset>
            </wp:positionH>
            <wp:positionV relativeFrom="page">
              <wp:posOffset>9525</wp:posOffset>
            </wp:positionV>
            <wp:extent cx="7574280" cy="211074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2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B05" w:rsidRPr="000302C9">
        <w:rPr>
          <w:rFonts w:ascii="Arial Narrow" w:hAnsi="Arial Narrow" w:cs="Arial"/>
          <w:b/>
          <w:bCs/>
          <w:noProof/>
          <w:color w:val="FFFFFF" w:themeColor="background1"/>
          <w:spacing w:val="4"/>
          <w:sz w:val="32"/>
          <w:szCs w:val="32"/>
        </w:rPr>
        <w:t>UNIVERZITA OBRANY</w:t>
      </w:r>
    </w:p>
    <w:p w14:paraId="45EB47C3" w14:textId="79350400" w:rsidR="00532B05" w:rsidRPr="00551339" w:rsidRDefault="00532B05" w:rsidP="00C03E0F">
      <w:pPr>
        <w:pStyle w:val="Zhlav"/>
        <w:jc w:val="center"/>
        <w:rPr>
          <w:rFonts w:ascii="Arial" w:hAnsi="Arial" w:cs="Arial"/>
          <w:noProof/>
          <w:color w:val="FFFFFF" w:themeColor="background1"/>
          <w:sz w:val="21"/>
          <w:szCs w:val="28"/>
        </w:rPr>
      </w:pPr>
      <w:r w:rsidRPr="00551339">
        <w:rPr>
          <w:rFonts w:ascii="Arial" w:hAnsi="Arial" w:cs="Arial"/>
          <w:noProof/>
          <w:color w:val="FFFFFF" w:themeColor="background1"/>
          <w:sz w:val="20"/>
          <w:szCs w:val="24"/>
        </w:rPr>
        <w:t>Kounicova 65, 662 10 Brn</w:t>
      </w:r>
      <w:r w:rsidR="00C03E0F" w:rsidRPr="00551339">
        <w:rPr>
          <w:rFonts w:ascii="Arial" w:hAnsi="Arial" w:cs="Arial"/>
          <w:noProof/>
          <w:color w:val="FFFFFF" w:themeColor="background1"/>
          <w:sz w:val="20"/>
          <w:szCs w:val="24"/>
        </w:rPr>
        <w:t>o</w:t>
      </w:r>
    </w:p>
    <w:p w14:paraId="6E2CDAE7" w14:textId="77777777" w:rsidR="00532B05" w:rsidRDefault="00532B05" w:rsidP="00532B05">
      <w:pPr>
        <w:pStyle w:val="Zhlav"/>
        <w:jc w:val="center"/>
        <w:rPr>
          <w:noProof/>
        </w:rPr>
      </w:pPr>
    </w:p>
    <w:p w14:paraId="49D6D2AB" w14:textId="77777777" w:rsidR="00532B05" w:rsidRDefault="00532B05" w:rsidP="00532B05">
      <w:pPr>
        <w:pStyle w:val="Zhlav"/>
        <w:jc w:val="center"/>
        <w:rPr>
          <w:noProof/>
        </w:rPr>
      </w:pPr>
    </w:p>
    <w:p w14:paraId="515CC29C" w14:textId="77777777" w:rsidR="00532B05" w:rsidRDefault="00532B05" w:rsidP="00532B05">
      <w:pPr>
        <w:pStyle w:val="Zhlav"/>
        <w:jc w:val="center"/>
        <w:rPr>
          <w:noProof/>
        </w:rPr>
      </w:pPr>
    </w:p>
    <w:p w14:paraId="6EA2C85D" w14:textId="77777777" w:rsidR="00532B05" w:rsidRDefault="00532B05" w:rsidP="00532B05">
      <w:pPr>
        <w:pStyle w:val="Zhlav"/>
        <w:jc w:val="center"/>
        <w:rPr>
          <w:noProof/>
        </w:rPr>
      </w:pPr>
    </w:p>
    <w:p w14:paraId="75ED94FD" w14:textId="77777777" w:rsidR="00532B05" w:rsidRDefault="00532B05" w:rsidP="00532B05">
      <w:pPr>
        <w:pStyle w:val="Zhlav"/>
        <w:jc w:val="center"/>
        <w:rPr>
          <w:noProof/>
        </w:rPr>
      </w:pPr>
    </w:p>
    <w:p w14:paraId="36799BD5" w14:textId="77777777" w:rsidR="00532B05" w:rsidRDefault="00532B05" w:rsidP="00532B05">
      <w:pPr>
        <w:pStyle w:val="Zhlav"/>
        <w:jc w:val="center"/>
        <w:rPr>
          <w:noProof/>
        </w:rPr>
      </w:pPr>
    </w:p>
    <w:p w14:paraId="725BFFD6" w14:textId="77777777" w:rsidR="00532B05" w:rsidRDefault="00532B05" w:rsidP="00442A1F">
      <w:pPr>
        <w:pStyle w:val="Zhlav"/>
        <w:rPr>
          <w:noProof/>
        </w:rPr>
      </w:pPr>
    </w:p>
    <w:p w14:paraId="4E729D31" w14:textId="77777777" w:rsidR="00442A1F" w:rsidRDefault="00442A1F" w:rsidP="00442A1F">
      <w:pPr>
        <w:pStyle w:val="Zkladnodstavec"/>
        <w:jc w:val="center"/>
        <w:rPr>
          <w:rFonts w:ascii="Arial Narrow" w:hAnsi="Arial Narrow" w:cs="Arial Narrow"/>
          <w:b/>
          <w:bCs/>
          <w:color w:val="5C7C71"/>
          <w:sz w:val="64"/>
          <w:szCs w:val="64"/>
        </w:rPr>
      </w:pPr>
      <w:r>
        <w:rPr>
          <w:rFonts w:ascii="Arial Narrow" w:hAnsi="Arial Narrow" w:cs="Arial Narrow"/>
          <w:b/>
          <w:bCs/>
          <w:color w:val="5C7C71"/>
          <w:sz w:val="64"/>
          <w:szCs w:val="64"/>
        </w:rPr>
        <w:t>TISKOVÁ ZPRÁVA</w:t>
      </w:r>
    </w:p>
    <w:p w14:paraId="1E0542BC" w14:textId="74BB742E" w:rsidR="009A5F9A" w:rsidRDefault="00662B43" w:rsidP="009A5F9A">
      <w:pPr>
        <w:pStyle w:val="Zkladnodstavec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8958EF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listopadu</w:t>
      </w:r>
      <w:r w:rsidR="00402AD4">
        <w:rPr>
          <w:rFonts w:ascii="Arial" w:hAnsi="Arial" w:cs="Arial"/>
          <w:b/>
          <w:bCs/>
          <w:sz w:val="22"/>
          <w:szCs w:val="22"/>
        </w:rPr>
        <w:t xml:space="preserve"> </w:t>
      </w:r>
      <w:r w:rsidR="00631F0B">
        <w:rPr>
          <w:rFonts w:ascii="Arial" w:hAnsi="Arial" w:cs="Arial"/>
          <w:b/>
          <w:bCs/>
          <w:sz w:val="22"/>
          <w:szCs w:val="22"/>
        </w:rPr>
        <w:t>202</w:t>
      </w:r>
      <w:r w:rsidR="008958EF">
        <w:rPr>
          <w:rFonts w:ascii="Arial" w:hAnsi="Arial" w:cs="Arial"/>
          <w:b/>
          <w:bCs/>
          <w:sz w:val="22"/>
          <w:szCs w:val="22"/>
        </w:rPr>
        <w:t>5</w:t>
      </w:r>
    </w:p>
    <w:p w14:paraId="4ADDE948" w14:textId="77777777" w:rsidR="009A5F9A" w:rsidRDefault="009A5F9A" w:rsidP="009A5F9A">
      <w:pPr>
        <w:pStyle w:val="Zkladnodstavec"/>
        <w:jc w:val="center"/>
        <w:rPr>
          <w:rFonts w:ascii="Arial Narrow" w:hAnsi="Arial Narrow" w:cs="Arial Narrow"/>
          <w:b/>
          <w:bCs/>
          <w:sz w:val="36"/>
          <w:szCs w:val="36"/>
        </w:rPr>
      </w:pPr>
    </w:p>
    <w:p w14:paraId="08A4290E" w14:textId="1B4020C3" w:rsidR="001F3D5A" w:rsidRPr="00C03E0F" w:rsidRDefault="00DA6084" w:rsidP="001F3D5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cs-CZ"/>
        </w:rPr>
        <w:t>Benefiční hokejové utkání na podporu válečných veteránů</w:t>
      </w:r>
    </w:p>
    <w:p w14:paraId="315DFCCD" w14:textId="77777777" w:rsidR="001F3D5A" w:rsidRPr="002429BD" w:rsidRDefault="001F3D5A" w:rsidP="001F3D5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1"/>
          <w:szCs w:val="21"/>
          <w:lang w:eastAsia="cs-CZ"/>
        </w:rPr>
      </w:pPr>
    </w:p>
    <w:p w14:paraId="0838212B" w14:textId="2C6271E7" w:rsidR="00366E43" w:rsidRPr="00F90908" w:rsidRDefault="00366E43" w:rsidP="00366E43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F90908">
        <w:rPr>
          <w:rFonts w:ascii="Arial Narrow" w:eastAsia="Times New Roman" w:hAnsi="Arial Narrow" w:cs="Times New Roman"/>
          <w:sz w:val="24"/>
          <w:szCs w:val="24"/>
          <w:lang w:eastAsia="cs-CZ"/>
        </w:rPr>
        <w:t>Jako již každoročně probíhá při vzpomínce na oběti první světové války kampaň Vlčí mák České republiky pro válečné veterány, která si klade za úkol připomenout hrdinství všech padlých, odvahu a hodnoty, na</w:t>
      </w:r>
      <w:r w:rsidR="00AB2D31" w:rsidRPr="00F90908">
        <w:rPr>
          <w:rFonts w:ascii="Arial Narrow" w:eastAsia="Times New Roman" w:hAnsi="Arial Narrow" w:cs="Times New Roman"/>
          <w:sz w:val="24"/>
          <w:szCs w:val="24"/>
          <w:lang w:eastAsia="cs-CZ"/>
        </w:rPr>
        <w:t> </w:t>
      </w:r>
      <w:r w:rsidRPr="00F90908">
        <w:rPr>
          <w:rFonts w:ascii="Arial Narrow" w:eastAsia="Times New Roman" w:hAnsi="Arial Narrow" w:cs="Times New Roman"/>
          <w:sz w:val="24"/>
          <w:szCs w:val="24"/>
          <w:lang w:eastAsia="cs-CZ"/>
        </w:rPr>
        <w:t>něž bychom neměli zapomínat.</w:t>
      </w:r>
    </w:p>
    <w:p w14:paraId="6C5D294A" w14:textId="7628C54C" w:rsidR="00366E43" w:rsidRPr="00F90908" w:rsidRDefault="00366E43" w:rsidP="00366E43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F90908">
        <w:rPr>
          <w:rFonts w:ascii="Arial Narrow" w:eastAsia="Times New Roman" w:hAnsi="Arial Narrow" w:cs="Times New Roman"/>
          <w:sz w:val="24"/>
          <w:szCs w:val="24"/>
          <w:lang w:eastAsia="cs-CZ"/>
        </w:rPr>
        <w:t>Při této příležitosti se ve čtvrtek 6. listopadu od 18 hodin uskuteční benefiční hokejový zápas mezi Univerzitou obrany a Vysokým učením technickým v Brně. Charitativní akce na podporu válečných veteránů proti sobě poprvé v historii postaví mužstva zmíněných vysokých škol. Utkání bude</w:t>
      </w:r>
      <w:r w:rsidR="00FA405B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ve čtvrteční podvečer</w:t>
      </w:r>
      <w:r w:rsidRPr="00F90908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hostit brněnská Winning Group Arena.</w:t>
      </w:r>
      <w:r w:rsidR="009B1608" w:rsidRPr="00F90908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Vstupenky jsou již v prodeji. </w:t>
      </w:r>
    </w:p>
    <w:p w14:paraId="4D05DE57" w14:textId="3A36D6E4" w:rsidR="00366E43" w:rsidRPr="00F90908" w:rsidRDefault="003E2525" w:rsidP="00366E43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>
        <w:rPr>
          <w:rFonts w:ascii="Arial Narrow" w:eastAsia="Times New Roman" w:hAnsi="Arial Narrow" w:cs="Times New Roman"/>
          <w:sz w:val="24"/>
          <w:szCs w:val="24"/>
          <w:lang w:eastAsia="cs-CZ"/>
        </w:rPr>
        <w:t>V</w:t>
      </w:r>
      <w:r w:rsidR="00366E43" w:rsidRPr="00F90908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ýtěžek ze vstupného bude </w:t>
      </w:r>
      <w:r w:rsidR="00BD20CA">
        <w:rPr>
          <w:rFonts w:ascii="Arial Narrow" w:eastAsia="Times New Roman" w:hAnsi="Arial Narrow" w:cs="Times New Roman"/>
          <w:sz w:val="24"/>
          <w:szCs w:val="24"/>
          <w:lang w:eastAsia="cs-CZ"/>
        </w:rPr>
        <w:t>předán</w:t>
      </w:r>
      <w:r w:rsidR="00366E43" w:rsidRPr="00F90908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Vojenskému fondu solidarity, který dlouhodobě pomáhá válečným veteránům a jejich rodinám</w:t>
      </w:r>
      <w:r w:rsidR="00794935">
        <w:rPr>
          <w:rFonts w:ascii="Arial Narrow" w:eastAsia="Times New Roman" w:hAnsi="Arial Narrow" w:cs="Times New Roman"/>
          <w:sz w:val="24"/>
          <w:szCs w:val="24"/>
          <w:lang w:eastAsia="cs-CZ"/>
        </w:rPr>
        <w:t>.</w:t>
      </w:r>
      <w:r w:rsidR="00366E43" w:rsidRPr="00F90908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Sportovní akce má za cíl nejen finančně podpořit ty, kteří sloužili v</w:t>
      </w:r>
      <w:r w:rsidR="00DC34BB" w:rsidRPr="00F90908">
        <w:rPr>
          <w:rFonts w:ascii="Arial Narrow" w:eastAsia="Times New Roman" w:hAnsi="Arial Narrow" w:cs="Times New Roman"/>
          <w:sz w:val="24"/>
          <w:szCs w:val="24"/>
          <w:lang w:eastAsia="cs-CZ"/>
        </w:rPr>
        <w:t> </w:t>
      </w:r>
      <w:r w:rsidR="00366E43" w:rsidRPr="00F90908">
        <w:rPr>
          <w:rFonts w:ascii="Arial Narrow" w:eastAsia="Times New Roman" w:hAnsi="Arial Narrow" w:cs="Times New Roman"/>
          <w:sz w:val="24"/>
          <w:szCs w:val="24"/>
          <w:lang w:eastAsia="cs-CZ"/>
        </w:rPr>
        <w:t>ozbrojených silách České republiky, ale také zvýšit povědomí veřejnosti o jejich službě a obětech.</w:t>
      </w:r>
    </w:p>
    <w:p w14:paraId="4A557585" w14:textId="4A0ED770" w:rsidR="00975AEE" w:rsidRPr="00F90908" w:rsidRDefault="00DC109E" w:rsidP="00366E43">
      <w:pPr>
        <w:autoSpaceDE w:val="0"/>
        <w:autoSpaceDN w:val="0"/>
        <w:adjustRightInd w:val="0"/>
        <w:spacing w:line="240" w:lineRule="auto"/>
        <w:jc w:val="both"/>
        <w:rPr>
          <w:rFonts w:ascii="Arial Narrow" w:eastAsia="Times New Roman" w:hAnsi="Arial Narrow" w:cs="Times New Roman"/>
          <w:u w:val="single"/>
          <w:lang w:eastAsia="cs-CZ"/>
        </w:rPr>
      </w:pPr>
      <w:r w:rsidRPr="00F90908">
        <w:rPr>
          <w:rFonts w:ascii="Arial Narrow" w:eastAsia="Times New Roman" w:hAnsi="Arial Narrow" w:cs="Times New Roman"/>
          <w:sz w:val="24"/>
          <w:szCs w:val="24"/>
          <w:lang w:eastAsia="cs-CZ"/>
        </w:rPr>
        <w:t>Klání</w:t>
      </w:r>
      <w:r w:rsidR="00366E43" w:rsidRPr="00F90908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dvou brněnských univerzit tak nabídne nejen napínavý hokejový souboj, ale především možnost přispět na dobrou věc a podpořit ty</w:t>
      </w:r>
      <w:r w:rsidR="003E2525">
        <w:rPr>
          <w:rFonts w:ascii="Arial Narrow" w:eastAsia="Times New Roman" w:hAnsi="Arial Narrow" w:cs="Times New Roman"/>
          <w:sz w:val="24"/>
          <w:szCs w:val="24"/>
          <w:lang w:eastAsia="cs-CZ"/>
        </w:rPr>
        <w:t>, kteří žijí v</w:t>
      </w:r>
      <w:r w:rsidR="00366E43" w:rsidRPr="00F90908">
        <w:rPr>
          <w:rFonts w:ascii="Arial Narrow" w:eastAsia="Times New Roman" w:hAnsi="Arial Narrow" w:cs="Times New Roman"/>
          <w:sz w:val="24"/>
          <w:szCs w:val="24"/>
          <w:lang w:eastAsia="cs-CZ"/>
        </w:rPr>
        <w:t xml:space="preserve"> tíživé životní situaci.</w:t>
      </w:r>
    </w:p>
    <w:p w14:paraId="377A4921" w14:textId="77777777" w:rsidR="001B2849" w:rsidRDefault="001B2849" w:rsidP="00975AE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1"/>
          <w:szCs w:val="21"/>
          <w:lang w:eastAsia="cs-CZ"/>
        </w:rPr>
      </w:pPr>
    </w:p>
    <w:p w14:paraId="43A9CD79" w14:textId="77777777" w:rsidR="00975AEE" w:rsidRDefault="00975AEE" w:rsidP="00975AE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1"/>
          <w:szCs w:val="21"/>
          <w:lang w:eastAsia="cs-CZ"/>
        </w:rPr>
      </w:pPr>
    </w:p>
    <w:p w14:paraId="7C120208" w14:textId="77777777" w:rsidR="00975AEE" w:rsidRDefault="00975AEE" w:rsidP="00975AE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1"/>
          <w:szCs w:val="21"/>
          <w:lang w:eastAsia="cs-CZ"/>
        </w:rPr>
      </w:pPr>
    </w:p>
    <w:p w14:paraId="2ADC9614" w14:textId="77777777" w:rsidR="001B2849" w:rsidRDefault="001B2849" w:rsidP="00975AEE">
      <w:pPr>
        <w:tabs>
          <w:tab w:val="left" w:pos="217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1"/>
          <w:szCs w:val="21"/>
          <w:lang w:eastAsia="cs-CZ"/>
        </w:rPr>
      </w:pPr>
    </w:p>
    <w:p w14:paraId="47E5698A" w14:textId="77777777" w:rsidR="00505A1A" w:rsidRDefault="00505A1A" w:rsidP="00CF0848">
      <w:pPr>
        <w:tabs>
          <w:tab w:val="left" w:pos="2175"/>
        </w:tabs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 New Roman" w:hAnsi="Arial Narrow" w:cs="Times New Roman"/>
          <w:b/>
          <w:bCs/>
          <w:lang w:eastAsia="cs-CZ"/>
        </w:rPr>
      </w:pPr>
    </w:p>
    <w:p w14:paraId="1779505E" w14:textId="77777777" w:rsidR="00505A1A" w:rsidRDefault="00505A1A" w:rsidP="00CF0848">
      <w:pPr>
        <w:tabs>
          <w:tab w:val="left" w:pos="2175"/>
        </w:tabs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 New Roman" w:hAnsi="Arial Narrow" w:cs="Times New Roman"/>
          <w:b/>
          <w:bCs/>
          <w:lang w:eastAsia="cs-CZ"/>
        </w:rPr>
      </w:pPr>
    </w:p>
    <w:p w14:paraId="1CCBF7E0" w14:textId="77777777" w:rsidR="00505A1A" w:rsidRDefault="00505A1A" w:rsidP="00CF0848">
      <w:pPr>
        <w:tabs>
          <w:tab w:val="left" w:pos="2175"/>
        </w:tabs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 New Roman" w:hAnsi="Arial Narrow" w:cs="Times New Roman"/>
          <w:b/>
          <w:bCs/>
          <w:lang w:eastAsia="cs-CZ"/>
        </w:rPr>
      </w:pPr>
    </w:p>
    <w:p w14:paraId="56E419B7" w14:textId="77777777" w:rsidR="00505A1A" w:rsidRDefault="00505A1A" w:rsidP="00CF0848">
      <w:pPr>
        <w:tabs>
          <w:tab w:val="left" w:pos="2175"/>
        </w:tabs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 New Roman" w:hAnsi="Arial Narrow" w:cs="Times New Roman"/>
          <w:b/>
          <w:bCs/>
          <w:lang w:eastAsia="cs-CZ"/>
        </w:rPr>
      </w:pPr>
    </w:p>
    <w:p w14:paraId="3B62F6AD" w14:textId="77777777" w:rsidR="00505A1A" w:rsidRDefault="00505A1A" w:rsidP="00CF0848">
      <w:pPr>
        <w:tabs>
          <w:tab w:val="left" w:pos="2175"/>
        </w:tabs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 New Roman" w:hAnsi="Arial Narrow" w:cs="Times New Roman"/>
          <w:b/>
          <w:bCs/>
          <w:lang w:eastAsia="cs-CZ"/>
        </w:rPr>
      </w:pPr>
    </w:p>
    <w:p w14:paraId="71600339" w14:textId="77777777" w:rsidR="00505A1A" w:rsidRDefault="00505A1A" w:rsidP="00CF0848">
      <w:pPr>
        <w:tabs>
          <w:tab w:val="left" w:pos="2175"/>
        </w:tabs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 New Roman" w:hAnsi="Arial Narrow" w:cs="Times New Roman"/>
          <w:b/>
          <w:bCs/>
          <w:lang w:eastAsia="cs-CZ"/>
        </w:rPr>
      </w:pPr>
    </w:p>
    <w:p w14:paraId="45B9B49B" w14:textId="77777777" w:rsidR="00505A1A" w:rsidRDefault="00505A1A" w:rsidP="00CF0848">
      <w:pPr>
        <w:tabs>
          <w:tab w:val="left" w:pos="2175"/>
        </w:tabs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 New Roman" w:hAnsi="Arial Narrow" w:cs="Times New Roman"/>
          <w:b/>
          <w:bCs/>
          <w:lang w:eastAsia="cs-CZ"/>
        </w:rPr>
      </w:pPr>
    </w:p>
    <w:p w14:paraId="74DB525D" w14:textId="77777777" w:rsidR="00505A1A" w:rsidRDefault="00505A1A" w:rsidP="00CF0848">
      <w:pPr>
        <w:tabs>
          <w:tab w:val="left" w:pos="2175"/>
        </w:tabs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 New Roman" w:hAnsi="Arial Narrow" w:cs="Times New Roman"/>
          <w:b/>
          <w:bCs/>
          <w:lang w:eastAsia="cs-CZ"/>
        </w:rPr>
      </w:pPr>
    </w:p>
    <w:p w14:paraId="4D35DED7" w14:textId="77777777" w:rsidR="00505A1A" w:rsidRDefault="00505A1A" w:rsidP="00CF0848">
      <w:pPr>
        <w:tabs>
          <w:tab w:val="left" w:pos="2175"/>
        </w:tabs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 New Roman" w:hAnsi="Arial Narrow" w:cs="Times New Roman"/>
          <w:b/>
          <w:bCs/>
          <w:lang w:eastAsia="cs-CZ"/>
        </w:rPr>
      </w:pPr>
    </w:p>
    <w:p w14:paraId="2FE040C1" w14:textId="77777777" w:rsidR="00505A1A" w:rsidRDefault="00505A1A" w:rsidP="00CF0848">
      <w:pPr>
        <w:tabs>
          <w:tab w:val="left" w:pos="2175"/>
        </w:tabs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 New Roman" w:hAnsi="Arial Narrow" w:cs="Times New Roman"/>
          <w:b/>
          <w:bCs/>
          <w:lang w:eastAsia="cs-CZ"/>
        </w:rPr>
      </w:pPr>
    </w:p>
    <w:p w14:paraId="216E069C" w14:textId="4920EF8C" w:rsidR="00134554" w:rsidRPr="00765933" w:rsidRDefault="00975AEE" w:rsidP="00CF0848">
      <w:pPr>
        <w:tabs>
          <w:tab w:val="left" w:pos="2175"/>
        </w:tabs>
        <w:autoSpaceDE w:val="0"/>
        <w:autoSpaceDN w:val="0"/>
        <w:adjustRightInd w:val="0"/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765933">
        <w:rPr>
          <w:rFonts w:ascii="Arial Narrow" w:eastAsia="Times New Roman" w:hAnsi="Arial Narrow" w:cs="Times New Roman"/>
          <w:b/>
          <w:bCs/>
          <w:sz w:val="24"/>
          <w:szCs w:val="24"/>
          <w:lang w:eastAsia="cs-CZ"/>
        </w:rPr>
        <w:t>Kontaktní osoba</w:t>
      </w:r>
    </w:p>
    <w:p w14:paraId="44315645" w14:textId="22285C83" w:rsidR="00975AEE" w:rsidRPr="00765933" w:rsidRDefault="00975AEE" w:rsidP="00CF0848">
      <w:pPr>
        <w:tabs>
          <w:tab w:val="left" w:pos="2175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cs-CZ"/>
        </w:rPr>
      </w:pPr>
      <w:r w:rsidRPr="00765933">
        <w:rPr>
          <w:rFonts w:ascii="Arial Narrow" w:eastAsia="Times New Roman" w:hAnsi="Arial Narrow" w:cs="Times New Roman"/>
          <w:sz w:val="24"/>
          <w:szCs w:val="24"/>
          <w:lang w:eastAsia="cs-CZ"/>
        </w:rPr>
        <w:t>Bc. Michal Šmiraus, tiskový mluvčí Univerzity obrany</w:t>
      </w:r>
    </w:p>
    <w:p w14:paraId="29B6ABD7" w14:textId="588E0451" w:rsidR="00FD2F57" w:rsidRPr="00134554" w:rsidRDefault="00134554" w:rsidP="00CF0848">
      <w:pPr>
        <w:tabs>
          <w:tab w:val="left" w:pos="2175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b/>
          <w:bCs/>
          <w:sz w:val="21"/>
          <w:szCs w:val="21"/>
          <w:lang w:eastAsia="cs-CZ"/>
        </w:rPr>
      </w:pPr>
      <w:r w:rsidRPr="00765933">
        <w:rPr>
          <w:rFonts w:ascii="Arial Narrow" w:eastAsia="Times New Roman" w:hAnsi="Arial Narrow" w:cs="Times New Roman"/>
          <w:sz w:val="24"/>
          <w:szCs w:val="24"/>
          <w:lang w:eastAsia="cs-CZ"/>
        </w:rPr>
        <w:t>telefon: 973 442 818 | mobil: 775 206 941 | e-mail: michal.smiraus@unob.cz</w:t>
      </w:r>
    </w:p>
    <w:sectPr w:rsidR="00FD2F57" w:rsidRPr="00134554" w:rsidSect="001B2849">
      <w:headerReference w:type="default" r:id="rId9"/>
      <w:pgSz w:w="11906" w:h="16838"/>
      <w:pgMar w:top="3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D4094" w14:textId="77777777" w:rsidR="00EB39D0" w:rsidRDefault="00EB39D0" w:rsidP="00532B05">
      <w:pPr>
        <w:spacing w:after="0" w:line="240" w:lineRule="auto"/>
      </w:pPr>
      <w:r>
        <w:separator/>
      </w:r>
    </w:p>
  </w:endnote>
  <w:endnote w:type="continuationSeparator" w:id="0">
    <w:p w14:paraId="3B86BE27" w14:textId="77777777" w:rsidR="00EB39D0" w:rsidRDefault="00EB39D0" w:rsidP="0053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1CBCF" w14:textId="77777777" w:rsidR="00EB39D0" w:rsidRDefault="00EB39D0" w:rsidP="00532B05">
      <w:pPr>
        <w:spacing w:after="0" w:line="240" w:lineRule="auto"/>
      </w:pPr>
      <w:r>
        <w:separator/>
      </w:r>
    </w:p>
  </w:footnote>
  <w:footnote w:type="continuationSeparator" w:id="0">
    <w:p w14:paraId="6DF220F2" w14:textId="77777777" w:rsidR="00EB39D0" w:rsidRDefault="00EB39D0" w:rsidP="00532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2E82D" w14:textId="77777777" w:rsidR="00532B05" w:rsidRDefault="00532B05" w:rsidP="00532B05">
    <w:pPr>
      <w:pStyle w:val="Zhlav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41FAF"/>
    <w:multiLevelType w:val="hybridMultilevel"/>
    <w:tmpl w:val="6EC283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868CA"/>
    <w:multiLevelType w:val="hybridMultilevel"/>
    <w:tmpl w:val="9AC4B8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20358"/>
    <w:multiLevelType w:val="hybridMultilevel"/>
    <w:tmpl w:val="982EC8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CE5715"/>
    <w:multiLevelType w:val="multilevel"/>
    <w:tmpl w:val="982EC832"/>
    <w:styleLink w:val="Aktulnsezna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856E27"/>
    <w:multiLevelType w:val="hybridMultilevel"/>
    <w:tmpl w:val="DB8AE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39434">
    <w:abstractNumId w:val="0"/>
  </w:num>
  <w:num w:numId="2" w16cid:durableId="1331176090">
    <w:abstractNumId w:val="4"/>
  </w:num>
  <w:num w:numId="3" w16cid:durableId="1539053344">
    <w:abstractNumId w:val="1"/>
  </w:num>
  <w:num w:numId="4" w16cid:durableId="544098049">
    <w:abstractNumId w:val="2"/>
  </w:num>
  <w:num w:numId="5" w16cid:durableId="2102286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05"/>
    <w:rsid w:val="00010889"/>
    <w:rsid w:val="000302C9"/>
    <w:rsid w:val="0003705E"/>
    <w:rsid w:val="000444F8"/>
    <w:rsid w:val="00097AB2"/>
    <w:rsid w:val="000A050E"/>
    <w:rsid w:val="000A20B2"/>
    <w:rsid w:val="000B4A9C"/>
    <w:rsid w:val="000E42C0"/>
    <w:rsid w:val="000E78A9"/>
    <w:rsid w:val="00110B19"/>
    <w:rsid w:val="001135F7"/>
    <w:rsid w:val="00134554"/>
    <w:rsid w:val="001604A8"/>
    <w:rsid w:val="00171AD3"/>
    <w:rsid w:val="00186D48"/>
    <w:rsid w:val="0018790A"/>
    <w:rsid w:val="001972EA"/>
    <w:rsid w:val="001B2849"/>
    <w:rsid w:val="001C3796"/>
    <w:rsid w:val="001D2AE6"/>
    <w:rsid w:val="001E10AF"/>
    <w:rsid w:val="001F3258"/>
    <w:rsid w:val="001F3D5A"/>
    <w:rsid w:val="001F571D"/>
    <w:rsid w:val="001F61DE"/>
    <w:rsid w:val="001F6D9E"/>
    <w:rsid w:val="00237B17"/>
    <w:rsid w:val="002429BD"/>
    <w:rsid w:val="00246658"/>
    <w:rsid w:val="00267148"/>
    <w:rsid w:val="00282511"/>
    <w:rsid w:val="00283A4F"/>
    <w:rsid w:val="00293A97"/>
    <w:rsid w:val="002945D7"/>
    <w:rsid w:val="002A039E"/>
    <w:rsid w:val="002C0BEF"/>
    <w:rsid w:val="002C2F9B"/>
    <w:rsid w:val="002E0816"/>
    <w:rsid w:val="00353A1E"/>
    <w:rsid w:val="00355EB0"/>
    <w:rsid w:val="00363941"/>
    <w:rsid w:val="00364399"/>
    <w:rsid w:val="00366E43"/>
    <w:rsid w:val="003A2AED"/>
    <w:rsid w:val="003A56F6"/>
    <w:rsid w:val="003B11FD"/>
    <w:rsid w:val="003E2525"/>
    <w:rsid w:val="00402AD4"/>
    <w:rsid w:val="004044E7"/>
    <w:rsid w:val="004065C5"/>
    <w:rsid w:val="00425E69"/>
    <w:rsid w:val="00442A1F"/>
    <w:rsid w:val="004462D2"/>
    <w:rsid w:val="00460F2B"/>
    <w:rsid w:val="00462A72"/>
    <w:rsid w:val="0049140C"/>
    <w:rsid w:val="004929C4"/>
    <w:rsid w:val="004B1D74"/>
    <w:rsid w:val="004B6E95"/>
    <w:rsid w:val="004C7E68"/>
    <w:rsid w:val="004F440A"/>
    <w:rsid w:val="00505A1A"/>
    <w:rsid w:val="00532B05"/>
    <w:rsid w:val="00551339"/>
    <w:rsid w:val="00574B0C"/>
    <w:rsid w:val="00577F11"/>
    <w:rsid w:val="005861BA"/>
    <w:rsid w:val="005A374F"/>
    <w:rsid w:val="005C6C86"/>
    <w:rsid w:val="005F098F"/>
    <w:rsid w:val="005F3FB5"/>
    <w:rsid w:val="006137DC"/>
    <w:rsid w:val="00613E3C"/>
    <w:rsid w:val="00621CDD"/>
    <w:rsid w:val="00625A37"/>
    <w:rsid w:val="00631F0B"/>
    <w:rsid w:val="0063467A"/>
    <w:rsid w:val="006427FE"/>
    <w:rsid w:val="0064439B"/>
    <w:rsid w:val="00655497"/>
    <w:rsid w:val="006577EF"/>
    <w:rsid w:val="006617CB"/>
    <w:rsid w:val="00662B43"/>
    <w:rsid w:val="00672859"/>
    <w:rsid w:val="00676A8E"/>
    <w:rsid w:val="00683A04"/>
    <w:rsid w:val="00690F3B"/>
    <w:rsid w:val="00697A72"/>
    <w:rsid w:val="006C0737"/>
    <w:rsid w:val="006E2C65"/>
    <w:rsid w:val="006E6DE5"/>
    <w:rsid w:val="006F4209"/>
    <w:rsid w:val="007016D7"/>
    <w:rsid w:val="00701A66"/>
    <w:rsid w:val="00706768"/>
    <w:rsid w:val="00707D70"/>
    <w:rsid w:val="0074295A"/>
    <w:rsid w:val="00755A6D"/>
    <w:rsid w:val="007620DC"/>
    <w:rsid w:val="00763EA3"/>
    <w:rsid w:val="00765933"/>
    <w:rsid w:val="0077096E"/>
    <w:rsid w:val="007835C1"/>
    <w:rsid w:val="00784991"/>
    <w:rsid w:val="00794935"/>
    <w:rsid w:val="00794CB4"/>
    <w:rsid w:val="007A2B4D"/>
    <w:rsid w:val="007C591D"/>
    <w:rsid w:val="007D577F"/>
    <w:rsid w:val="007F48AF"/>
    <w:rsid w:val="007F5E4A"/>
    <w:rsid w:val="008038CA"/>
    <w:rsid w:val="00806768"/>
    <w:rsid w:val="00865AD3"/>
    <w:rsid w:val="00865B8E"/>
    <w:rsid w:val="00866905"/>
    <w:rsid w:val="00871DBD"/>
    <w:rsid w:val="008958EF"/>
    <w:rsid w:val="00895A27"/>
    <w:rsid w:val="008D1B95"/>
    <w:rsid w:val="009438C1"/>
    <w:rsid w:val="00952D61"/>
    <w:rsid w:val="00961C6C"/>
    <w:rsid w:val="0097131A"/>
    <w:rsid w:val="00974810"/>
    <w:rsid w:val="00975AEE"/>
    <w:rsid w:val="00977FA8"/>
    <w:rsid w:val="00995D7D"/>
    <w:rsid w:val="009A5F9A"/>
    <w:rsid w:val="009B1608"/>
    <w:rsid w:val="009B4AC9"/>
    <w:rsid w:val="009D0BF8"/>
    <w:rsid w:val="009D5385"/>
    <w:rsid w:val="009E4564"/>
    <w:rsid w:val="009F122D"/>
    <w:rsid w:val="00A04D6B"/>
    <w:rsid w:val="00A06A9A"/>
    <w:rsid w:val="00A14B31"/>
    <w:rsid w:val="00A2084F"/>
    <w:rsid w:val="00A40386"/>
    <w:rsid w:val="00A4119D"/>
    <w:rsid w:val="00A56834"/>
    <w:rsid w:val="00AA0299"/>
    <w:rsid w:val="00AB2379"/>
    <w:rsid w:val="00AB2D31"/>
    <w:rsid w:val="00AC49C9"/>
    <w:rsid w:val="00AC6A56"/>
    <w:rsid w:val="00AC6F57"/>
    <w:rsid w:val="00AE61A8"/>
    <w:rsid w:val="00B15D26"/>
    <w:rsid w:val="00B16084"/>
    <w:rsid w:val="00B21852"/>
    <w:rsid w:val="00B269A6"/>
    <w:rsid w:val="00B354ED"/>
    <w:rsid w:val="00B45D3F"/>
    <w:rsid w:val="00B465DA"/>
    <w:rsid w:val="00B65435"/>
    <w:rsid w:val="00B73D30"/>
    <w:rsid w:val="00B900F3"/>
    <w:rsid w:val="00B9513C"/>
    <w:rsid w:val="00BD1486"/>
    <w:rsid w:val="00BD20CA"/>
    <w:rsid w:val="00BE417B"/>
    <w:rsid w:val="00BE508E"/>
    <w:rsid w:val="00BF076B"/>
    <w:rsid w:val="00BF1F62"/>
    <w:rsid w:val="00C03E0F"/>
    <w:rsid w:val="00C165F3"/>
    <w:rsid w:val="00C30F24"/>
    <w:rsid w:val="00C344EB"/>
    <w:rsid w:val="00C34F63"/>
    <w:rsid w:val="00C64308"/>
    <w:rsid w:val="00C8676B"/>
    <w:rsid w:val="00CC40D4"/>
    <w:rsid w:val="00CC5543"/>
    <w:rsid w:val="00CE1701"/>
    <w:rsid w:val="00CF0848"/>
    <w:rsid w:val="00D417EE"/>
    <w:rsid w:val="00D7393B"/>
    <w:rsid w:val="00D73BE1"/>
    <w:rsid w:val="00D80885"/>
    <w:rsid w:val="00D80B5A"/>
    <w:rsid w:val="00D975E9"/>
    <w:rsid w:val="00DA6084"/>
    <w:rsid w:val="00DC0E12"/>
    <w:rsid w:val="00DC109E"/>
    <w:rsid w:val="00DC34BB"/>
    <w:rsid w:val="00E5233B"/>
    <w:rsid w:val="00E5452C"/>
    <w:rsid w:val="00E55A4E"/>
    <w:rsid w:val="00E65F20"/>
    <w:rsid w:val="00E721AC"/>
    <w:rsid w:val="00E74355"/>
    <w:rsid w:val="00EA57A2"/>
    <w:rsid w:val="00EB0337"/>
    <w:rsid w:val="00EB39D0"/>
    <w:rsid w:val="00EE16D6"/>
    <w:rsid w:val="00EE61F5"/>
    <w:rsid w:val="00EE714B"/>
    <w:rsid w:val="00F02987"/>
    <w:rsid w:val="00F122AA"/>
    <w:rsid w:val="00F13786"/>
    <w:rsid w:val="00F13A33"/>
    <w:rsid w:val="00F614A2"/>
    <w:rsid w:val="00F7540D"/>
    <w:rsid w:val="00F81476"/>
    <w:rsid w:val="00F90908"/>
    <w:rsid w:val="00F96E04"/>
    <w:rsid w:val="00FA405B"/>
    <w:rsid w:val="00FD2F57"/>
    <w:rsid w:val="00FE2599"/>
    <w:rsid w:val="00FE617B"/>
    <w:rsid w:val="00FF0E41"/>
    <w:rsid w:val="00FF49A5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983E7"/>
  <w15:chartTrackingRefBased/>
  <w15:docId w15:val="{87A0DD12-D828-4491-9CD3-8120980F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32B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2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2B05"/>
  </w:style>
  <w:style w:type="paragraph" w:styleId="Zpat">
    <w:name w:val="footer"/>
    <w:basedOn w:val="Normln"/>
    <w:link w:val="ZpatChar"/>
    <w:uiPriority w:val="99"/>
    <w:unhideWhenUsed/>
    <w:rsid w:val="00532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2B05"/>
  </w:style>
  <w:style w:type="character" w:customStyle="1" w:styleId="Nadpis1Char">
    <w:name w:val="Nadpis 1 Char"/>
    <w:basedOn w:val="Standardnpsmoodstavce"/>
    <w:link w:val="Nadpis1"/>
    <w:uiPriority w:val="9"/>
    <w:rsid w:val="00532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Zkladnodstavec">
    <w:name w:val="[Základní odstavec]"/>
    <w:basedOn w:val="Normln"/>
    <w:uiPriority w:val="99"/>
    <w:rsid w:val="00532B0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32B0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2B05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631F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895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444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0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0E1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429BD"/>
    <w:pPr>
      <w:spacing w:after="0" w:line="240" w:lineRule="auto"/>
    </w:pPr>
  </w:style>
  <w:style w:type="numbering" w:customStyle="1" w:styleId="Aktulnseznam1">
    <w:name w:val="Aktuální seznam1"/>
    <w:uiPriority w:val="99"/>
    <w:rsid w:val="005F098F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96397-890C-4314-863D-31ECA780B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Bozděchová Veronika</dc:creator>
  <cp:keywords/>
  <dc:description/>
  <cp:lastModifiedBy>Šmiraus Michal</cp:lastModifiedBy>
  <cp:revision>63</cp:revision>
  <cp:lastPrinted>2024-10-17T07:15:00Z</cp:lastPrinted>
  <dcterms:created xsi:type="dcterms:W3CDTF">2025-10-16T09:31:00Z</dcterms:created>
  <dcterms:modified xsi:type="dcterms:W3CDTF">2025-10-30T10:07:00Z</dcterms:modified>
</cp:coreProperties>
</file>